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19" w:rsidRDefault="007457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  <w:r>
        <w:rPr>
          <w:b/>
          <w:bCs/>
          <w:sz w:val="28"/>
          <w:szCs w:val="28"/>
        </w:rPr>
        <w:br/>
      </w:r>
    </w:p>
    <w:p w:rsidR="00C11519" w:rsidRDefault="007457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11519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C11519">
        <w:trPr>
          <w:trHeight w:val="76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 xml:space="preserve">ń, </w:t>
            </w:r>
            <w:r>
              <w:br/>
            </w:r>
            <w:r w:rsidRPr="0074579B">
              <w:t xml:space="preserve">profil </w:t>
            </w:r>
            <w:r>
              <w:t>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stacjonarne</w:t>
            </w:r>
          </w:p>
        </w:tc>
      </w:tr>
      <w:tr w:rsidR="00C11519">
        <w:trPr>
          <w:trHeight w:val="25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t xml:space="preserve"> I cykl-2022/2023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pt-PT"/>
              </w:rPr>
              <w:t xml:space="preserve">Semestr: </w:t>
            </w:r>
            <w:r>
              <w:t>II</w:t>
            </w:r>
          </w:p>
        </w:tc>
      </w:tr>
      <w:tr w:rsidR="00C11519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t xml:space="preserve"> </w:t>
            </w:r>
            <w:r>
              <w:rPr>
                <w:b/>
                <w:bCs/>
              </w:rPr>
              <w:t>ENDOSKOPIA</w:t>
            </w:r>
          </w:p>
        </w:tc>
      </w:tr>
      <w:tr w:rsidR="00C11519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C11519">
        <w:trPr>
          <w:trHeight w:val="25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C11519">
        <w:trPr>
          <w:trHeight w:val="536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Pr="0074579B" w:rsidRDefault="0074579B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C1 - Dostarczenie specjalistycznej wiedzy koniecznej do rozpoznawanie potrzeb jednostki, grupy lub zbi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o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rowości oraz określenie zasob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w niezbędnych  i dostępnych do ich zaspokojenia.</w:t>
            </w:r>
          </w:p>
          <w:p w:rsidR="00C11519" w:rsidRPr="0074579B" w:rsidRDefault="0074579B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 xml:space="preserve">C2 - Wykształcenie umiejętności planowanie i realizowanie specjalistycznej opieki pielęgniarskiej </w:t>
            </w:r>
            <w:r w:rsidRPr="0074579B">
              <w:rPr>
                <w:rFonts w:ascii="Calibri" w:eastAsia="Calibri" w:hAnsi="Calibri" w:cs="Calibri"/>
                <w:sz w:val="22"/>
                <w:szCs w:val="22"/>
                <w:lang w:val="pl-PL"/>
              </w:rPr>
              <w:br/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z uwzględnieniem metody procesu pielęgnowania  i priorytet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w opieki.</w:t>
            </w:r>
          </w:p>
          <w:p w:rsidR="00C11519" w:rsidRPr="0074579B" w:rsidRDefault="0074579B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C3- Przygotowanie do wykonywania specjalistycznych świadczeń zapobiegawczych, diagnostycznych, lec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z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niczych i rehabilitacyjnych zgodnie z obowiązującymi przepisami.</w:t>
            </w:r>
          </w:p>
          <w:p w:rsidR="00C11519" w:rsidRPr="0074579B" w:rsidRDefault="0074579B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C4 - Kształtowanie umiejętności promocji i edukacji zdrowotnej w różnych obszarach opieki specjalistyc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z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nej.</w:t>
            </w:r>
          </w:p>
          <w:p w:rsidR="00C11519" w:rsidRPr="0074579B" w:rsidRDefault="0074579B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C5 - Doskonalenie umiejętności działania w roli uczestnika specjalistycznych zespołów opieki zdrowotnej.</w:t>
            </w:r>
          </w:p>
          <w:p w:rsidR="00C11519" w:rsidRDefault="0074579B">
            <w:pPr>
              <w:spacing w:after="0" w:line="240" w:lineRule="auto"/>
              <w:jc w:val="both"/>
            </w:pPr>
            <w:r>
              <w:t>Efekty uczenia się/odniesienie do efekt</w:t>
            </w:r>
            <w:r>
              <w:rPr>
                <w:lang w:val="es-ES_tradnl"/>
              </w:rPr>
              <w:t>ó</w:t>
            </w:r>
            <w:r>
              <w:t>w uczenia się zawartych w standardach</w:t>
            </w:r>
          </w:p>
          <w:p w:rsidR="00C11519" w:rsidRDefault="0074579B">
            <w:pPr>
              <w:spacing w:after="0" w:line="240" w:lineRule="auto"/>
              <w:jc w:val="both"/>
            </w:pPr>
            <w:r>
              <w:t xml:space="preserve">w zakresie wiedzy student zna i rozumie: B.W8.; B.W9.; B.W10. </w:t>
            </w:r>
          </w:p>
          <w:p w:rsidR="00C11519" w:rsidRDefault="0074579B">
            <w:pPr>
              <w:spacing w:after="0" w:line="240" w:lineRule="auto"/>
              <w:jc w:val="both"/>
            </w:pPr>
            <w:r>
              <w:t>w zakresie umiejętności student potrafi: B.U8.; B.U9., B.U.10</w:t>
            </w:r>
          </w:p>
          <w:p w:rsidR="00C11519" w:rsidRDefault="0074579B">
            <w:pPr>
              <w:spacing w:after="0" w:line="240" w:lineRule="auto"/>
              <w:jc w:val="both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 xml:space="preserve">w do: </w:t>
            </w:r>
            <w:r>
              <w:br/>
              <w:t>(3) okazywania dbałości o prestiż związany z wykonywaniem zawodu pielęgniarki i solidarność zawodową;</w:t>
            </w:r>
          </w:p>
          <w:p w:rsidR="00C11519" w:rsidRPr="0074579B" w:rsidRDefault="0074579B">
            <w:pPr>
              <w:pStyle w:val="TreA"/>
              <w:spacing w:after="200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(4) rozwiązywania złożonych problem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w etycznych związanych z wykonywaniem zawodu pielęgniarki i wskazywania priorytet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w w realizacji określonych zadań;</w:t>
            </w:r>
          </w:p>
          <w:p w:rsidR="00C11519" w:rsidRPr="0074579B" w:rsidRDefault="0074579B">
            <w:pPr>
              <w:pStyle w:val="TreA"/>
              <w:spacing w:after="200"/>
              <w:rPr>
                <w:lang w:val="pl-PL"/>
              </w:rPr>
            </w:pPr>
            <w:r w:rsidRPr="0074579B">
              <w:rPr>
                <w:rFonts w:ascii="Calibri" w:hAnsi="Calibri"/>
                <w:sz w:val="22"/>
                <w:szCs w:val="22"/>
                <w:lang w:val="pl-PL"/>
              </w:rPr>
              <w:t>(5) ponoszenia odpowiedzialności za realizowane świadczenia zdrowotne;</w:t>
            </w:r>
            <w:r w:rsidRPr="0074579B">
              <w:rPr>
                <w:rFonts w:ascii="Calibri" w:hAnsi="Calibri"/>
                <w:b/>
                <w:bCs/>
                <w:color w:val="FF0000"/>
                <w:sz w:val="22"/>
                <w:szCs w:val="22"/>
                <w:u w:color="FF0000"/>
                <w:lang w:val="pl-PL"/>
              </w:rPr>
              <w:t>.</w:t>
            </w:r>
          </w:p>
        </w:tc>
      </w:tr>
      <w:tr w:rsidR="00C11519">
        <w:trPr>
          <w:trHeight w:val="25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TreAA"/>
              <w:ind w:left="57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20 </w:t>
            </w:r>
          </w:p>
        </w:tc>
      </w:tr>
      <w:tr w:rsidR="00C11519">
        <w:trPr>
          <w:trHeight w:val="25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TreAA"/>
              <w:ind w:left="57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C11519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519" w:rsidRDefault="0074579B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C11519">
        <w:trPr>
          <w:trHeight w:val="25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11519">
        <w:trPr>
          <w:trHeight w:val="33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C11519">
        <w:trPr>
          <w:trHeight w:val="50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t xml:space="preserve">Wywiad kliniczny. Plan opieki. </w:t>
            </w:r>
            <w:r>
              <w:br/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C11519">
        <w:trPr>
          <w:trHeight w:val="33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pStyle w:val="TreAA"/>
            </w:pPr>
            <w:r>
              <w:rPr>
                <w:rFonts w:ascii="Calibri" w:hAnsi="Calibri"/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519" w:rsidRDefault="0074579B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</w:tbl>
    <w:p w:rsidR="00C11519" w:rsidRDefault="00C11519">
      <w:pPr>
        <w:widowControl w:val="0"/>
        <w:spacing w:line="240" w:lineRule="auto"/>
        <w:ind w:left="324" w:hanging="324"/>
        <w:jc w:val="center"/>
        <w:rPr>
          <w:b/>
          <w:bCs/>
          <w:sz w:val="28"/>
          <w:szCs w:val="28"/>
        </w:rPr>
      </w:pPr>
    </w:p>
    <w:p w:rsidR="00C11519" w:rsidRDefault="00C11519">
      <w:pPr>
        <w:widowControl w:val="0"/>
        <w:spacing w:line="240" w:lineRule="auto"/>
        <w:ind w:left="216" w:hanging="216"/>
        <w:jc w:val="center"/>
        <w:rPr>
          <w:b/>
          <w:bCs/>
          <w:sz w:val="28"/>
          <w:szCs w:val="28"/>
        </w:rPr>
      </w:pPr>
    </w:p>
    <w:p w:rsidR="00C11519" w:rsidRDefault="00C11519">
      <w:pPr>
        <w:widowControl w:val="0"/>
        <w:spacing w:line="240" w:lineRule="auto"/>
        <w:ind w:left="108" w:hanging="108"/>
        <w:jc w:val="center"/>
      </w:pPr>
    </w:p>
    <w:p w:rsidR="00C11519" w:rsidRDefault="0074579B">
      <w:r>
        <w:rPr>
          <w:b/>
          <w:bCs/>
          <w:sz w:val="28"/>
          <w:szCs w:val="28"/>
        </w:rPr>
        <w:t>*</w:t>
      </w:r>
      <w:r>
        <w:rPr>
          <w:rStyle w:val="BrakA"/>
        </w:rPr>
        <w:t xml:space="preserve"> zakłada się, że ocena oznacza na poziomie:</w:t>
      </w:r>
    </w:p>
    <w:p w:rsidR="00C11519" w:rsidRDefault="0074579B">
      <w:pPr>
        <w:spacing w:after="0" w:line="260" w:lineRule="atLeast"/>
      </w:pPr>
      <w:r>
        <w:rPr>
          <w:b/>
          <w:bCs/>
        </w:rPr>
        <w:t>Bardzo dobry (5,0)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znacznym stopniu przekraczają wymagany poziom</w:t>
      </w:r>
    </w:p>
    <w:p w:rsidR="00C11519" w:rsidRDefault="0074579B">
      <w:pPr>
        <w:spacing w:after="0" w:line="260" w:lineRule="atLeast"/>
      </w:pPr>
      <w:r>
        <w:rPr>
          <w:b/>
          <w:bCs/>
        </w:rPr>
        <w:t>Ponad dobry (4,5)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w niewielkim stopniu przekr</w:t>
      </w:r>
      <w:r>
        <w:t>a</w:t>
      </w:r>
      <w:r>
        <w:t>czają wymagany poziom</w:t>
      </w:r>
    </w:p>
    <w:p w:rsidR="00C11519" w:rsidRDefault="0074579B">
      <w:pPr>
        <w:spacing w:after="0" w:line="260" w:lineRule="atLeast"/>
      </w:pPr>
      <w:r>
        <w:rPr>
          <w:b/>
          <w:bCs/>
        </w:rPr>
        <w:t>Dobry (4,0)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wymaganym poziomie</w:t>
      </w:r>
    </w:p>
    <w:p w:rsidR="00C11519" w:rsidRDefault="0074579B">
      <w:pPr>
        <w:spacing w:after="0" w:line="260" w:lineRule="atLeast"/>
      </w:pPr>
      <w:r>
        <w:rPr>
          <w:b/>
          <w:bCs/>
        </w:rPr>
        <w:t>Dość dobry (3,5)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średnim wymaganym poziomie</w:t>
      </w:r>
    </w:p>
    <w:p w:rsidR="00C11519" w:rsidRDefault="0074579B">
      <w:pPr>
        <w:spacing w:after="0" w:line="260" w:lineRule="atLeast"/>
      </w:pPr>
      <w:r>
        <w:rPr>
          <w:b/>
          <w:bCs/>
        </w:rPr>
        <w:t>Dostateczny (3,0)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na minimalnym wymaganym p</w:t>
      </w:r>
      <w:r>
        <w:t>o</w:t>
      </w:r>
      <w:r>
        <w:t>ziomie</w:t>
      </w:r>
    </w:p>
    <w:p w:rsidR="00C11519" w:rsidRDefault="0074579B">
      <w:pPr>
        <w:spacing w:after="0" w:line="260" w:lineRule="atLeast"/>
      </w:pPr>
      <w:r>
        <w:rPr>
          <w:b/>
          <w:bCs/>
        </w:rPr>
        <w:t>Niedostateczny (2,0)</w:t>
      </w:r>
      <w:r>
        <w:t xml:space="preserve"> – zakładane efekty uczenia się nie zostały uzyskane.</w:t>
      </w:r>
      <w:bookmarkStart w:id="0" w:name="_GoBack"/>
      <w:bookmarkEnd w:id="0"/>
    </w:p>
    <w:sectPr w:rsidR="00C1151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524" w:rsidRDefault="0074579B">
      <w:pPr>
        <w:spacing w:after="0" w:line="240" w:lineRule="auto"/>
      </w:pPr>
      <w:r>
        <w:separator/>
      </w:r>
    </w:p>
  </w:endnote>
  <w:endnote w:type="continuationSeparator" w:id="0">
    <w:p w:rsidR="005E5524" w:rsidRDefault="0074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19" w:rsidRDefault="00C11519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524" w:rsidRDefault="0074579B">
      <w:pPr>
        <w:spacing w:after="0" w:line="240" w:lineRule="auto"/>
      </w:pPr>
      <w:r>
        <w:separator/>
      </w:r>
    </w:p>
  </w:footnote>
  <w:footnote w:type="continuationSeparator" w:id="0">
    <w:p w:rsidR="005E5524" w:rsidRDefault="00745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19" w:rsidRDefault="00C11519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F64"/>
    <w:multiLevelType w:val="hybridMultilevel"/>
    <w:tmpl w:val="34ECA582"/>
    <w:lvl w:ilvl="0" w:tplc="DDB866F4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2CAD3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1E1DC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5005FC">
      <w:start w:val="1"/>
      <w:numFmt w:val="decimal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5628F4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F2C48A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0E3440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EA685E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92DA3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  <w:lvl w:ilvl="0" w:tplc="DDB866F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92CAD30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01E1DCE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95005FC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B5628F4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4F2C48A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0E3440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4EA685E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B92DA30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11519"/>
    <w:rsid w:val="005E5524"/>
    <w:rsid w:val="0074579B"/>
    <w:rsid w:val="0076654F"/>
    <w:rsid w:val="00C1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A">
    <w:name w:val="Treść A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79B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A">
    <w:name w:val="Treść A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79B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Duda</cp:lastModifiedBy>
  <cp:revision>3</cp:revision>
  <dcterms:created xsi:type="dcterms:W3CDTF">2021-12-17T13:43:00Z</dcterms:created>
  <dcterms:modified xsi:type="dcterms:W3CDTF">2022-04-14T09:55:00Z</dcterms:modified>
</cp:coreProperties>
</file>